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DD" w:rsidRPr="0033010D" w:rsidRDefault="0033010D" w:rsidP="0033010D">
      <w:pPr>
        <w:jc w:val="both"/>
        <w:rPr>
          <w:rFonts w:ascii="Arial" w:hAnsi="Arial" w:cs="Arial"/>
          <w:sz w:val="22"/>
          <w:szCs w:val="22"/>
        </w:rPr>
      </w:pPr>
      <w:r w:rsidRPr="0033010D">
        <w:rPr>
          <w:rFonts w:ascii="Arial" w:hAnsi="Arial" w:cs="Arial"/>
          <w:b/>
          <w:sz w:val="36"/>
          <w:szCs w:val="36"/>
        </w:rPr>
        <w:t>Medieninformation</w:t>
      </w:r>
      <w:r>
        <w:rPr>
          <w:rFonts w:ascii="Arial" w:hAnsi="Arial" w:cs="Arial"/>
          <w:b/>
          <w:sz w:val="36"/>
          <w:szCs w:val="36"/>
        </w:rPr>
        <w:t xml:space="preserve"> </w:t>
      </w:r>
      <w:r w:rsidRPr="0033010D">
        <w:rPr>
          <w:rFonts w:ascii="Arial" w:hAnsi="Arial" w:cs="Arial"/>
          <w:b/>
          <w:sz w:val="36"/>
          <w:szCs w:val="36"/>
        </w:rPr>
        <w:t>-</w:t>
      </w:r>
      <w:r>
        <w:rPr>
          <w:rFonts w:cs="Arial"/>
          <w:b/>
          <w:sz w:val="36"/>
          <w:szCs w:val="36"/>
        </w:rPr>
        <w:t xml:space="preserve"> </w:t>
      </w:r>
      <w:r>
        <w:rPr>
          <w:rFonts w:cs="Arial"/>
        </w:rPr>
        <w:t xml:space="preserve"> </w:t>
      </w:r>
      <w:r w:rsidRPr="0003114F">
        <w:rPr>
          <w:rFonts w:ascii="Arial" w:hAnsi="Arial" w:cs="Arial"/>
          <w:sz w:val="22"/>
          <w:szCs w:val="22"/>
        </w:rPr>
        <w:t xml:space="preserve">Ried, </w:t>
      </w:r>
      <w:r w:rsidR="00C1484D">
        <w:rPr>
          <w:rFonts w:ascii="Arial" w:hAnsi="Arial" w:cs="Arial"/>
          <w:sz w:val="22"/>
          <w:szCs w:val="22"/>
        </w:rPr>
        <w:t>11. Juli</w:t>
      </w:r>
      <w:r w:rsidR="00DF45DD">
        <w:rPr>
          <w:rFonts w:ascii="Arial" w:hAnsi="Arial" w:cs="Arial"/>
          <w:sz w:val="22"/>
          <w:szCs w:val="22"/>
        </w:rPr>
        <w:t xml:space="preserve"> 2017</w:t>
      </w:r>
      <w:bookmarkStart w:id="0" w:name="_GoBack"/>
      <w:bookmarkEnd w:id="0"/>
    </w:p>
    <w:p w:rsidR="0033010D" w:rsidRPr="00480CEF" w:rsidRDefault="0033010D" w:rsidP="0033010D">
      <w:pPr>
        <w:pBdr>
          <w:bottom w:val="single" w:sz="4" w:space="1" w:color="auto"/>
        </w:pBdr>
        <w:spacing w:line="360" w:lineRule="auto"/>
        <w:jc w:val="both"/>
        <w:rPr>
          <w:rFonts w:cs="Arial"/>
          <w:sz w:val="8"/>
        </w:rPr>
      </w:pPr>
    </w:p>
    <w:p w:rsidR="00D0258A" w:rsidRDefault="00D0258A" w:rsidP="00DF45DD">
      <w:pPr>
        <w:spacing w:line="480" w:lineRule="exact"/>
        <w:rPr>
          <w:rFonts w:ascii="Arial" w:hAnsi="Arial" w:cs="Arial"/>
          <w:b/>
          <w:sz w:val="32"/>
          <w:szCs w:val="32"/>
        </w:rPr>
      </w:pPr>
    </w:p>
    <w:p w:rsidR="00DF45DD" w:rsidRDefault="00DF45DD" w:rsidP="00DF45DD">
      <w:pPr>
        <w:spacing w:line="480" w:lineRule="exact"/>
        <w:rPr>
          <w:rFonts w:ascii="Arial" w:hAnsi="Arial" w:cs="Arial"/>
          <w:b/>
          <w:sz w:val="32"/>
          <w:szCs w:val="32"/>
        </w:rPr>
      </w:pPr>
      <w:r>
        <w:rPr>
          <w:rFonts w:ascii="Arial" w:hAnsi="Arial" w:cs="Arial"/>
          <w:b/>
          <w:sz w:val="32"/>
          <w:szCs w:val="32"/>
        </w:rPr>
        <w:t xml:space="preserve">Medizinische Summer School in Ried – </w:t>
      </w:r>
    </w:p>
    <w:p w:rsidR="00DF45DD" w:rsidRDefault="00DF45DD" w:rsidP="00DF45DD">
      <w:pPr>
        <w:spacing w:line="480" w:lineRule="exact"/>
        <w:rPr>
          <w:rFonts w:ascii="Arial" w:hAnsi="Arial" w:cs="Arial"/>
          <w:b/>
          <w:sz w:val="20"/>
          <w:szCs w:val="20"/>
        </w:rPr>
      </w:pPr>
      <w:r>
        <w:rPr>
          <w:rFonts w:ascii="Arial" w:hAnsi="Arial" w:cs="Arial"/>
          <w:b/>
          <w:sz w:val="32"/>
          <w:szCs w:val="32"/>
        </w:rPr>
        <w:t>Studenten sammeln wertvolle praktische Erfahrungen</w:t>
      </w:r>
    </w:p>
    <w:p w:rsidR="00DF45DD" w:rsidRDefault="00DF45DD" w:rsidP="00DF45DD">
      <w:pPr>
        <w:spacing w:line="360" w:lineRule="auto"/>
        <w:rPr>
          <w:rFonts w:ascii="Arial" w:hAnsi="Arial" w:cs="Arial"/>
          <w:b/>
          <w:sz w:val="28"/>
          <w:szCs w:val="28"/>
        </w:rPr>
      </w:pPr>
    </w:p>
    <w:p w:rsidR="00DF45DD" w:rsidRDefault="00DF45DD" w:rsidP="00DF45DD">
      <w:pPr>
        <w:spacing w:line="360" w:lineRule="auto"/>
        <w:rPr>
          <w:rFonts w:ascii="Arial" w:hAnsi="Arial" w:cs="Arial"/>
          <w:b/>
          <w:sz w:val="22"/>
          <w:szCs w:val="22"/>
        </w:rPr>
      </w:pPr>
      <w:r>
        <w:rPr>
          <w:rFonts w:ascii="Arial" w:hAnsi="Arial" w:cs="Arial"/>
          <w:b/>
          <w:sz w:val="22"/>
          <w:szCs w:val="22"/>
        </w:rPr>
        <w:t xml:space="preserve">Am Krankenhaus der Barmherzigen Schwestern Ried, einem Unternehmen der Vinzenz Gruppe, ergreift man Maßnahmen, um einen Ärztemangel erst gar nicht entstehen zu lassen. Die Medizinische Summer School Ried von 20. bis 22. September gibt Jungmedizinern bereits zum sechsten Mal  Einblick in den Krankenhausalltag. </w:t>
      </w:r>
    </w:p>
    <w:p w:rsidR="00DF45DD" w:rsidRDefault="00DF45DD" w:rsidP="00DF45DD">
      <w:pPr>
        <w:spacing w:line="360" w:lineRule="auto"/>
        <w:rPr>
          <w:rFonts w:ascii="Arial" w:hAnsi="Arial" w:cs="Arial"/>
          <w:sz w:val="22"/>
          <w:szCs w:val="22"/>
        </w:rPr>
      </w:pPr>
    </w:p>
    <w:p w:rsidR="00DF45DD" w:rsidRDefault="00DF45DD" w:rsidP="00DF45DD">
      <w:pPr>
        <w:spacing w:line="360" w:lineRule="auto"/>
        <w:rPr>
          <w:rFonts w:ascii="Arial" w:hAnsi="Arial" w:cs="Arial"/>
          <w:b/>
          <w:sz w:val="22"/>
          <w:szCs w:val="22"/>
        </w:rPr>
      </w:pPr>
      <w:r>
        <w:rPr>
          <w:rFonts w:ascii="Arial" w:hAnsi="Arial" w:cs="Arial"/>
          <w:sz w:val="22"/>
          <w:szCs w:val="22"/>
        </w:rPr>
        <w:t>Alle, die am Gesundheitswesen interessiert sind, wissen es: In den nächsten Jahren wird die Pensionierung von Ärzten zu einem Ärztemangel, vor allem im ländlichen Bereich, führen. Der Ärztenachwuchs ist entscheidend für die Zukunftsstrategie des Krankenhauses der Barmherzigen Schwestern Ried. Nur mit einer ausreichenden Zahl gut ausgebildeter medizinischer und pflegerischer Fachkräfte können die Menschen in der Region adäquat versorgt werden.</w:t>
      </w:r>
    </w:p>
    <w:p w:rsidR="00DF45DD" w:rsidRDefault="00DF45DD" w:rsidP="00DF45DD">
      <w:pPr>
        <w:spacing w:line="360" w:lineRule="auto"/>
        <w:rPr>
          <w:rFonts w:ascii="Arial" w:hAnsi="Arial" w:cs="Arial"/>
          <w:sz w:val="22"/>
          <w:szCs w:val="22"/>
        </w:rPr>
      </w:pPr>
    </w:p>
    <w:p w:rsidR="00DF45DD" w:rsidRDefault="00DF45DD" w:rsidP="00DF45DD">
      <w:pPr>
        <w:spacing w:line="360" w:lineRule="auto"/>
        <w:rPr>
          <w:rFonts w:ascii="Arial" w:hAnsi="Arial" w:cs="Arial"/>
          <w:sz w:val="22"/>
          <w:szCs w:val="22"/>
        </w:rPr>
      </w:pPr>
      <w:r>
        <w:rPr>
          <w:rFonts w:ascii="Arial" w:hAnsi="Arial" w:cs="Arial"/>
          <w:sz w:val="22"/>
          <w:szCs w:val="22"/>
        </w:rPr>
        <w:t xml:space="preserve">„Mit der Summer School Ried wollen wir auf die umfassenden Ausbildungsmöglichkeiten in unserem Krankenhaus hinweisen und die angehenden Mediziner darauf aufmerksam machen, dass sie auch im dezentralen Raum eine exzellente Ausbildung bekommen.“ erklärt der Ärztliche Direktor des Rieder Spitals, Dr. Johannes Huber, seine Motivation für die Ausrichtung der Summer School. </w:t>
      </w:r>
    </w:p>
    <w:p w:rsidR="00DF45DD" w:rsidRDefault="00DF45DD" w:rsidP="00DF45DD">
      <w:pPr>
        <w:spacing w:line="360" w:lineRule="auto"/>
        <w:rPr>
          <w:rFonts w:ascii="Arial" w:hAnsi="Arial" w:cs="Arial"/>
          <w:sz w:val="22"/>
          <w:szCs w:val="22"/>
        </w:rPr>
      </w:pPr>
    </w:p>
    <w:p w:rsidR="00DF45DD" w:rsidRDefault="00DF45DD" w:rsidP="00DF45DD">
      <w:pPr>
        <w:spacing w:line="360" w:lineRule="auto"/>
        <w:rPr>
          <w:rFonts w:ascii="Arial" w:hAnsi="Arial" w:cs="Arial"/>
          <w:sz w:val="22"/>
          <w:szCs w:val="22"/>
        </w:rPr>
      </w:pPr>
      <w:r>
        <w:rPr>
          <w:rFonts w:ascii="Arial" w:hAnsi="Arial" w:cs="Arial"/>
          <w:sz w:val="22"/>
          <w:szCs w:val="22"/>
        </w:rPr>
        <w:t xml:space="preserve">„Als Schwerpunktkrankenhaus bieten wir viele Vorteile in der Ausbildung. Die medizinische Summer School soll Medizinstudenten Einblick in das Rieder Spital geben, damit sie eine fundierte Entscheidung treffen können, ob sie unser Haus als Ausbildungsstätte wählen. Wir sehen es als unsere Aufgabe und Verantwortung, die Ausbildung der Ärzte in der Region zu sichern“, fügt Geschäftsführer Mag. Oliver Rendel ergänzend hinzu. </w:t>
      </w:r>
    </w:p>
    <w:p w:rsidR="00DF45DD" w:rsidRDefault="00DF45DD" w:rsidP="00DF45DD">
      <w:pPr>
        <w:spacing w:line="360" w:lineRule="auto"/>
        <w:rPr>
          <w:rFonts w:ascii="Arial" w:hAnsi="Arial" w:cs="Arial"/>
          <w:sz w:val="22"/>
          <w:szCs w:val="22"/>
        </w:rPr>
      </w:pPr>
    </w:p>
    <w:p w:rsidR="00DF45DD" w:rsidRDefault="00DF45DD" w:rsidP="00DF45DD">
      <w:pPr>
        <w:spacing w:line="360" w:lineRule="auto"/>
        <w:rPr>
          <w:rFonts w:ascii="Arial" w:hAnsi="Arial" w:cs="Arial"/>
          <w:b/>
          <w:sz w:val="22"/>
          <w:szCs w:val="22"/>
        </w:rPr>
      </w:pPr>
      <w:r>
        <w:rPr>
          <w:rFonts w:ascii="Arial" w:hAnsi="Arial" w:cs="Arial"/>
          <w:b/>
          <w:sz w:val="22"/>
          <w:szCs w:val="22"/>
        </w:rPr>
        <w:t>Programm der Medizinischen Summer School Ried</w:t>
      </w:r>
    </w:p>
    <w:p w:rsidR="00DF45DD" w:rsidRDefault="00DF45DD" w:rsidP="00DF45DD">
      <w:pPr>
        <w:spacing w:line="360" w:lineRule="auto"/>
        <w:rPr>
          <w:rFonts w:ascii="Arial" w:hAnsi="Arial" w:cs="Arial"/>
          <w:sz w:val="22"/>
          <w:szCs w:val="22"/>
        </w:rPr>
      </w:pPr>
      <w:r>
        <w:rPr>
          <w:rFonts w:ascii="Arial" w:hAnsi="Arial" w:cs="Arial"/>
          <w:sz w:val="22"/>
          <w:szCs w:val="22"/>
        </w:rPr>
        <w:t>An den drei Tagen werden attraktive Vorträge präsentiert und praxisorientierte Übungen angeboten, welche die Studierenden auf das klinisch-praktische Jahr vorbereiten.</w:t>
      </w:r>
      <w:r w:rsidR="00D0258A">
        <w:rPr>
          <w:rFonts w:ascii="Arial" w:hAnsi="Arial" w:cs="Arial"/>
          <w:sz w:val="22"/>
          <w:szCs w:val="22"/>
        </w:rPr>
        <w:t xml:space="preserve"> Oberarzt Dr. </w:t>
      </w:r>
      <w:r w:rsidR="00D0258A">
        <w:rPr>
          <w:rFonts w:ascii="Arial" w:hAnsi="Arial" w:cs="Arial"/>
          <w:sz w:val="22"/>
          <w:szCs w:val="22"/>
        </w:rPr>
        <w:lastRenderedPageBreak/>
        <w:t xml:space="preserve">Gerhard Bittermann organisiert die Summer School seit der Einführung im Jahr 2012. </w:t>
      </w:r>
      <w:r>
        <w:rPr>
          <w:rFonts w:ascii="Arial" w:hAnsi="Arial" w:cs="Arial"/>
          <w:sz w:val="22"/>
          <w:szCs w:val="22"/>
        </w:rPr>
        <w:t xml:space="preserve"> Ein </w:t>
      </w:r>
      <w:r w:rsidR="00290DCB">
        <w:rPr>
          <w:rFonts w:ascii="Arial" w:hAnsi="Arial" w:cs="Arial"/>
          <w:sz w:val="22"/>
          <w:szCs w:val="22"/>
        </w:rPr>
        <w:t xml:space="preserve">Trainingstag wird der medizinischen Simulation </w:t>
      </w:r>
      <w:r>
        <w:rPr>
          <w:rFonts w:ascii="Arial" w:hAnsi="Arial" w:cs="Arial"/>
          <w:sz w:val="22"/>
          <w:szCs w:val="22"/>
        </w:rPr>
        <w:t>gewidmet. Ein Näh- und Knüpfkurs, die Wundversorgung,</w:t>
      </w:r>
      <w:r w:rsidR="00D0258A">
        <w:rPr>
          <w:rFonts w:ascii="Arial" w:hAnsi="Arial" w:cs="Arial"/>
          <w:sz w:val="22"/>
          <w:szCs w:val="22"/>
        </w:rPr>
        <w:t xml:space="preserve"> ein Ultraschalltraining </w:t>
      </w:r>
      <w:r>
        <w:rPr>
          <w:rFonts w:ascii="Arial" w:hAnsi="Arial" w:cs="Arial"/>
          <w:sz w:val="22"/>
          <w:szCs w:val="22"/>
        </w:rPr>
        <w:t xml:space="preserve">stehen ebenso auf dem Programm wie die Endoskopie, Port- und </w:t>
      </w:r>
      <w:proofErr w:type="spellStart"/>
      <w:r>
        <w:rPr>
          <w:rFonts w:ascii="Arial" w:hAnsi="Arial" w:cs="Arial"/>
          <w:sz w:val="22"/>
          <w:szCs w:val="22"/>
        </w:rPr>
        <w:t>Cavasysteme</w:t>
      </w:r>
      <w:proofErr w:type="spellEnd"/>
      <w:r>
        <w:rPr>
          <w:rFonts w:ascii="Arial" w:hAnsi="Arial" w:cs="Arial"/>
          <w:sz w:val="22"/>
          <w:szCs w:val="22"/>
        </w:rPr>
        <w:t xml:space="preserve">, das Katheterisieren, </w:t>
      </w:r>
      <w:proofErr w:type="spellStart"/>
      <w:r>
        <w:rPr>
          <w:rFonts w:ascii="Arial" w:hAnsi="Arial" w:cs="Arial"/>
          <w:sz w:val="22"/>
          <w:szCs w:val="22"/>
        </w:rPr>
        <w:t>Bladder</w:t>
      </w:r>
      <w:proofErr w:type="spellEnd"/>
      <w:r>
        <w:rPr>
          <w:rFonts w:ascii="Arial" w:hAnsi="Arial" w:cs="Arial"/>
          <w:sz w:val="22"/>
          <w:szCs w:val="22"/>
        </w:rPr>
        <w:t xml:space="preserve"> Scan und EKG</w:t>
      </w:r>
      <w:r w:rsidR="00D0258A">
        <w:rPr>
          <w:rFonts w:ascii="Arial" w:hAnsi="Arial" w:cs="Arial"/>
          <w:sz w:val="22"/>
          <w:szCs w:val="22"/>
        </w:rPr>
        <w:t>-Grundlagen</w:t>
      </w:r>
      <w:r>
        <w:rPr>
          <w:rFonts w:ascii="Arial" w:hAnsi="Arial" w:cs="Arial"/>
          <w:sz w:val="22"/>
          <w:szCs w:val="22"/>
        </w:rPr>
        <w:t xml:space="preserve">. Die Studenten können sich während der Summer School einen Einblick in das Spektrum des Krankenhauses und in das Arbeitsklima verschaffen. Auch für ein abwechslungsreiches Abendprogramm wird gesorgt. Dabei haben die Studenten Gelegenheit, Mediziner aus den unterschiedlichen Bereichen persönlich kennen zu lernen. </w:t>
      </w:r>
    </w:p>
    <w:p w:rsidR="00DF45DD" w:rsidRDefault="00DF45DD" w:rsidP="00DF45DD">
      <w:pPr>
        <w:spacing w:line="360" w:lineRule="auto"/>
        <w:rPr>
          <w:rFonts w:ascii="Arial" w:hAnsi="Arial" w:cs="Arial"/>
          <w:sz w:val="22"/>
          <w:szCs w:val="22"/>
        </w:rPr>
      </w:pPr>
    </w:p>
    <w:p w:rsidR="00DF45DD" w:rsidRDefault="00DF45DD" w:rsidP="00DF45DD">
      <w:pPr>
        <w:spacing w:line="360" w:lineRule="auto"/>
        <w:rPr>
          <w:rFonts w:ascii="Arial" w:hAnsi="Arial" w:cs="Arial"/>
          <w:b/>
          <w:sz w:val="22"/>
          <w:szCs w:val="22"/>
        </w:rPr>
      </w:pPr>
      <w:r>
        <w:rPr>
          <w:rFonts w:ascii="Arial" w:hAnsi="Arial" w:cs="Arial"/>
          <w:b/>
          <w:sz w:val="22"/>
          <w:szCs w:val="22"/>
        </w:rPr>
        <w:t>Hintergrund medizinische Lehre</w:t>
      </w:r>
    </w:p>
    <w:p w:rsidR="00DF45DD" w:rsidRDefault="00D0258A" w:rsidP="00DF45DD">
      <w:pPr>
        <w:spacing w:line="360" w:lineRule="auto"/>
        <w:rPr>
          <w:rFonts w:ascii="Arial" w:hAnsi="Arial" w:cs="Arial"/>
          <w:sz w:val="22"/>
          <w:szCs w:val="22"/>
        </w:rPr>
      </w:pPr>
      <w:r>
        <w:rPr>
          <w:rFonts w:ascii="Arial" w:hAnsi="Arial" w:cs="Arial"/>
          <w:sz w:val="22"/>
          <w:szCs w:val="22"/>
        </w:rPr>
        <w:t>Seit vielen</w:t>
      </w:r>
      <w:r w:rsidR="00DF45DD">
        <w:rPr>
          <w:rFonts w:ascii="Arial" w:hAnsi="Arial" w:cs="Arial"/>
          <w:sz w:val="22"/>
          <w:szCs w:val="22"/>
        </w:rPr>
        <w:t xml:space="preserve"> Jahren ist das Krankenhaus der Barmherzigen Schwestern Ried als Lehrkrankenhaus der medizinischen Universitäten Wien, Innsbruck und Graz akkreditiert. „Das zeigt den hohen klinischen Standard, kontinuierlich betriebene wissenschaftliche Aktivitäten und die didaktische Kompetenz der Abteilungen des Schwerpunktkrankenhauses.“ fasst </w:t>
      </w:r>
      <w:r>
        <w:rPr>
          <w:rFonts w:ascii="Arial" w:hAnsi="Arial" w:cs="Arial"/>
          <w:sz w:val="22"/>
          <w:szCs w:val="22"/>
        </w:rPr>
        <w:t xml:space="preserve">der ärztliche Direktor </w:t>
      </w:r>
      <w:r w:rsidR="00DF45DD">
        <w:rPr>
          <w:rFonts w:ascii="Arial" w:hAnsi="Arial" w:cs="Arial"/>
          <w:sz w:val="22"/>
          <w:szCs w:val="22"/>
        </w:rPr>
        <w:t xml:space="preserve">Dr. Huber zusammen. Ziel ist, die medizinische Lehre weiter auszubauen, um auch in Zukunft als Lehrkrankenhaus und Arbeitgeber attraktiv zu bleiben und die medizinische Versorgung für die Menschen in der Region sicher zu stellen. </w:t>
      </w:r>
    </w:p>
    <w:p w:rsidR="00DF45DD" w:rsidRDefault="00DF45DD" w:rsidP="00DF45DD">
      <w:pPr>
        <w:spacing w:line="360" w:lineRule="auto"/>
        <w:jc w:val="both"/>
        <w:rPr>
          <w:rFonts w:ascii="Arial" w:hAnsi="Arial" w:cs="Arial"/>
          <w:sz w:val="22"/>
          <w:szCs w:val="22"/>
        </w:rPr>
      </w:pPr>
    </w:p>
    <w:p w:rsidR="00DF45DD" w:rsidRDefault="00DF45DD" w:rsidP="00DF45DD">
      <w:pPr>
        <w:spacing w:line="360" w:lineRule="auto"/>
        <w:jc w:val="both"/>
        <w:rPr>
          <w:rFonts w:ascii="Arial" w:hAnsi="Arial" w:cs="Arial"/>
          <w:sz w:val="22"/>
          <w:szCs w:val="22"/>
        </w:rPr>
      </w:pPr>
      <w:r>
        <w:rPr>
          <w:rFonts w:ascii="Arial" w:hAnsi="Arial" w:cs="Arial"/>
          <w:sz w:val="22"/>
          <w:szCs w:val="22"/>
        </w:rPr>
        <w:t xml:space="preserve">Anmeldung und detaillierte Informationen unter </w:t>
      </w:r>
      <w:hyperlink r:id="rId8" w:history="1">
        <w:r w:rsidRPr="00DF45DD">
          <w:rPr>
            <w:rStyle w:val="Hyperlink"/>
            <w:rFonts w:ascii="Arial" w:hAnsi="Arial" w:cs="Arial"/>
            <w:sz w:val="22"/>
            <w:szCs w:val="22"/>
          </w:rPr>
          <w:t>www.bhsried.at</w:t>
        </w:r>
      </w:hyperlink>
      <w:r w:rsidRPr="00DF45DD">
        <w:rPr>
          <w:rFonts w:ascii="Arial" w:hAnsi="Arial" w:cs="Arial"/>
          <w:sz w:val="22"/>
          <w:szCs w:val="22"/>
        </w:rPr>
        <w:t>.</w:t>
      </w:r>
    </w:p>
    <w:p w:rsidR="00D0258A" w:rsidRDefault="00D0258A" w:rsidP="00774A20">
      <w:pPr>
        <w:spacing w:before="120" w:line="360" w:lineRule="auto"/>
        <w:jc w:val="both"/>
        <w:rPr>
          <w:rFonts w:ascii="Arial" w:hAnsi="Arial" w:cs="Arial"/>
          <w:b/>
          <w:sz w:val="22"/>
          <w:szCs w:val="22"/>
        </w:rPr>
      </w:pPr>
    </w:p>
    <w:p w:rsidR="00774A20" w:rsidRPr="00774A20" w:rsidRDefault="0033010D" w:rsidP="00774A20">
      <w:pPr>
        <w:spacing w:before="120" w:line="360" w:lineRule="auto"/>
        <w:jc w:val="both"/>
        <w:rPr>
          <w:rFonts w:ascii="Arial" w:hAnsi="Arial" w:cs="Arial"/>
          <w:b/>
          <w:sz w:val="22"/>
          <w:szCs w:val="22"/>
        </w:rPr>
      </w:pPr>
      <w:r w:rsidRPr="00D45005">
        <w:rPr>
          <w:rFonts w:ascii="Arial" w:hAnsi="Arial" w:cs="Arial"/>
          <w:b/>
          <w:sz w:val="22"/>
          <w:szCs w:val="22"/>
        </w:rPr>
        <w:t xml:space="preserve">Bildmaterial: </w:t>
      </w:r>
    </w:p>
    <w:p w:rsidR="000801E8" w:rsidRPr="00774A20" w:rsidRDefault="002A4198" w:rsidP="00774A20">
      <w:pPr>
        <w:spacing w:line="360" w:lineRule="auto"/>
      </w:pPr>
      <w:r>
        <w:rPr>
          <w:rFonts w:ascii="Arial-BoldMT" w:hAnsi="Arial-BoldMT" w:cs="Arial-BoldMT"/>
          <w:bCs/>
          <w:color w:val="000000"/>
          <w:sz w:val="22"/>
          <w:szCs w:val="22"/>
          <w:lang w:eastAsia="de-AT"/>
        </w:rPr>
        <w:t>Übung macht den Meister – Studenten mit dem Programmleiter OA Dr. Gerhard Bittermann beim Näh- und Knüpfkurs.  ©Krankenhaus der Barmherzigen Schwestern Ried</w:t>
      </w:r>
    </w:p>
    <w:p w:rsidR="000801E8" w:rsidRDefault="000801E8" w:rsidP="0033010D">
      <w:pPr>
        <w:autoSpaceDE w:val="0"/>
        <w:autoSpaceDN w:val="0"/>
        <w:adjustRightInd w:val="0"/>
        <w:rPr>
          <w:rFonts w:ascii="Arial-BoldMT" w:hAnsi="Arial-BoldMT" w:cs="Arial-BoldMT"/>
          <w:b/>
          <w:bCs/>
          <w:color w:val="000000"/>
          <w:sz w:val="22"/>
          <w:szCs w:val="22"/>
          <w:lang w:eastAsia="de-AT"/>
        </w:rPr>
      </w:pPr>
    </w:p>
    <w:p w:rsidR="00D0258A" w:rsidRDefault="00D0258A" w:rsidP="0033010D">
      <w:pPr>
        <w:autoSpaceDE w:val="0"/>
        <w:autoSpaceDN w:val="0"/>
        <w:adjustRightInd w:val="0"/>
        <w:rPr>
          <w:rFonts w:ascii="Arial-BoldMT" w:hAnsi="Arial-BoldMT" w:cs="Arial-BoldMT"/>
          <w:b/>
          <w:bCs/>
          <w:color w:val="000000"/>
          <w:sz w:val="22"/>
          <w:szCs w:val="22"/>
          <w:lang w:eastAsia="de-AT"/>
        </w:rPr>
      </w:pPr>
    </w:p>
    <w:p w:rsidR="0033010D" w:rsidRDefault="0033010D" w:rsidP="0033010D">
      <w:pPr>
        <w:autoSpaceDE w:val="0"/>
        <w:autoSpaceDN w:val="0"/>
        <w:adjustRightInd w:val="0"/>
        <w:rPr>
          <w:rFonts w:ascii="Arial-BoldMT" w:hAnsi="Arial-BoldMT" w:cs="Arial-BoldMT"/>
          <w:b/>
          <w:bCs/>
          <w:color w:val="000000"/>
          <w:sz w:val="22"/>
          <w:szCs w:val="22"/>
          <w:lang w:eastAsia="de-AT"/>
        </w:rPr>
      </w:pPr>
      <w:r>
        <w:rPr>
          <w:rFonts w:ascii="Arial-BoldMT" w:hAnsi="Arial-BoldMT" w:cs="Arial-BoldMT"/>
          <w:b/>
          <w:bCs/>
          <w:color w:val="000000"/>
          <w:sz w:val="22"/>
          <w:szCs w:val="22"/>
          <w:lang w:eastAsia="de-AT"/>
        </w:rPr>
        <w:t>Ansprechpartner für Rückfragen:</w:t>
      </w:r>
    </w:p>
    <w:p w:rsidR="0033010D" w:rsidRDefault="0033010D" w:rsidP="0033010D">
      <w:pPr>
        <w:autoSpaceDE w:val="0"/>
        <w:autoSpaceDN w:val="0"/>
        <w:adjustRightInd w:val="0"/>
        <w:rPr>
          <w:rFonts w:ascii="Arial" w:hAnsi="Arial" w:cs="Arial"/>
          <w:color w:val="000000"/>
          <w:sz w:val="22"/>
          <w:szCs w:val="22"/>
          <w:lang w:eastAsia="de-AT"/>
        </w:rPr>
      </w:pPr>
    </w:p>
    <w:p w:rsidR="0033010D" w:rsidRPr="00F26FE8" w:rsidRDefault="0033010D" w:rsidP="0033010D">
      <w:pPr>
        <w:autoSpaceDE w:val="0"/>
        <w:autoSpaceDN w:val="0"/>
        <w:adjustRightInd w:val="0"/>
        <w:rPr>
          <w:rFonts w:ascii="Arial" w:hAnsi="Arial" w:cs="Arial"/>
          <w:b/>
          <w:color w:val="000000"/>
          <w:sz w:val="22"/>
          <w:szCs w:val="22"/>
          <w:lang w:eastAsia="de-AT"/>
        </w:rPr>
      </w:pPr>
      <w:proofErr w:type="spellStart"/>
      <w:r w:rsidRPr="00F26FE8">
        <w:rPr>
          <w:rFonts w:ascii="Arial" w:hAnsi="Arial" w:cs="Arial"/>
          <w:b/>
          <w:color w:val="000000"/>
          <w:sz w:val="22"/>
          <w:szCs w:val="22"/>
          <w:lang w:eastAsia="de-AT"/>
        </w:rPr>
        <w:t>Mag.</w:t>
      </w:r>
      <w:r w:rsidR="00A528A2">
        <w:rPr>
          <w:rFonts w:ascii="Arial" w:hAnsi="Arial" w:cs="Arial"/>
          <w:b/>
          <w:color w:val="000000"/>
          <w:sz w:val="22"/>
          <w:szCs w:val="22"/>
          <w:vertAlign w:val="superscript"/>
          <w:lang w:eastAsia="de-AT"/>
        </w:rPr>
        <w:t>a</w:t>
      </w:r>
      <w:proofErr w:type="spellEnd"/>
      <w:r w:rsidRPr="00F26FE8">
        <w:rPr>
          <w:rFonts w:ascii="Arial" w:hAnsi="Arial" w:cs="Arial"/>
          <w:b/>
          <w:color w:val="000000"/>
          <w:sz w:val="22"/>
          <w:szCs w:val="22"/>
          <w:lang w:eastAsia="de-AT"/>
        </w:rPr>
        <w:t xml:space="preserve"> </w:t>
      </w:r>
      <w:r w:rsidR="00AA01EE">
        <w:rPr>
          <w:rFonts w:ascii="Arial" w:hAnsi="Arial" w:cs="Arial"/>
          <w:b/>
          <w:color w:val="000000"/>
          <w:sz w:val="22"/>
          <w:szCs w:val="22"/>
          <w:lang w:eastAsia="de-AT"/>
        </w:rPr>
        <w:t>Ulrike Tschernuth</w:t>
      </w:r>
    </w:p>
    <w:p w:rsidR="0033010D" w:rsidRPr="00F26FE8" w:rsidRDefault="00AA01EE" w:rsidP="0033010D">
      <w:pPr>
        <w:autoSpaceDE w:val="0"/>
        <w:autoSpaceDN w:val="0"/>
        <w:adjustRightInd w:val="0"/>
        <w:rPr>
          <w:rFonts w:ascii="Arial" w:hAnsi="Arial" w:cs="Arial"/>
          <w:color w:val="000000"/>
          <w:sz w:val="22"/>
          <w:szCs w:val="22"/>
          <w:lang w:eastAsia="de-AT"/>
        </w:rPr>
      </w:pPr>
      <w:r>
        <w:rPr>
          <w:rFonts w:ascii="Arial" w:hAnsi="Arial" w:cs="Arial"/>
          <w:color w:val="000000"/>
          <w:sz w:val="22"/>
          <w:szCs w:val="22"/>
          <w:lang w:eastAsia="de-AT"/>
        </w:rPr>
        <w:t xml:space="preserve">Leitung </w:t>
      </w:r>
      <w:r w:rsidR="0033010D" w:rsidRPr="00F26FE8">
        <w:rPr>
          <w:rFonts w:ascii="Arial" w:hAnsi="Arial" w:cs="Arial"/>
          <w:color w:val="000000"/>
          <w:sz w:val="22"/>
          <w:szCs w:val="22"/>
          <w:lang w:eastAsia="de-AT"/>
        </w:rPr>
        <w:t>Presse- und Öffentlichkeitsarbeit</w:t>
      </w:r>
    </w:p>
    <w:p w:rsidR="0033010D" w:rsidRPr="00F26FE8" w:rsidRDefault="0033010D" w:rsidP="0033010D">
      <w:pPr>
        <w:autoSpaceDE w:val="0"/>
        <w:autoSpaceDN w:val="0"/>
        <w:adjustRightInd w:val="0"/>
        <w:rPr>
          <w:rFonts w:ascii="Arial" w:hAnsi="Arial" w:cs="Arial"/>
          <w:color w:val="000000"/>
          <w:sz w:val="22"/>
          <w:szCs w:val="22"/>
          <w:lang w:eastAsia="de-AT"/>
        </w:rPr>
      </w:pPr>
      <w:r w:rsidRPr="00F26FE8">
        <w:rPr>
          <w:rFonts w:ascii="Arial" w:hAnsi="Arial" w:cs="Arial"/>
          <w:color w:val="000000"/>
          <w:sz w:val="22"/>
          <w:szCs w:val="22"/>
          <w:lang w:eastAsia="de-AT"/>
        </w:rPr>
        <w:t>Krankenhaus der Barmherzigen Schwestern Ried</w:t>
      </w:r>
    </w:p>
    <w:p w:rsidR="0033010D" w:rsidRPr="00F26FE8" w:rsidRDefault="0033010D" w:rsidP="0033010D">
      <w:pPr>
        <w:autoSpaceDE w:val="0"/>
        <w:autoSpaceDN w:val="0"/>
        <w:adjustRightInd w:val="0"/>
        <w:rPr>
          <w:rFonts w:ascii="Arial" w:hAnsi="Arial" w:cs="Arial"/>
          <w:color w:val="000000"/>
          <w:sz w:val="22"/>
          <w:szCs w:val="22"/>
          <w:lang w:eastAsia="de-AT"/>
        </w:rPr>
      </w:pPr>
      <w:r w:rsidRPr="00F26FE8">
        <w:rPr>
          <w:rFonts w:ascii="Arial" w:hAnsi="Arial" w:cs="Arial"/>
          <w:color w:val="000000"/>
          <w:sz w:val="22"/>
          <w:szCs w:val="22"/>
          <w:lang w:eastAsia="de-AT"/>
        </w:rPr>
        <w:t>Schlossberg 1, 4910 Ried</w:t>
      </w:r>
    </w:p>
    <w:p w:rsidR="00AA01EE" w:rsidRPr="00AA01EE" w:rsidRDefault="0033010D" w:rsidP="0033010D">
      <w:pPr>
        <w:autoSpaceDE w:val="0"/>
        <w:autoSpaceDN w:val="0"/>
        <w:adjustRightInd w:val="0"/>
        <w:rPr>
          <w:rFonts w:ascii="Arial" w:hAnsi="Arial" w:cs="Arial"/>
          <w:sz w:val="22"/>
          <w:szCs w:val="22"/>
          <w:lang w:eastAsia="de-AT"/>
        </w:rPr>
      </w:pPr>
      <w:r w:rsidRPr="00F26FE8">
        <w:rPr>
          <w:rFonts w:ascii="Arial" w:hAnsi="Arial" w:cs="Arial"/>
          <w:color w:val="000000"/>
          <w:sz w:val="22"/>
          <w:szCs w:val="22"/>
          <w:lang w:eastAsia="de-AT"/>
        </w:rPr>
        <w:t>E-Mail:</w:t>
      </w:r>
      <w:r w:rsidR="00AA01EE">
        <w:rPr>
          <w:rFonts w:ascii="Arial" w:hAnsi="Arial" w:cs="Arial"/>
          <w:color w:val="000000"/>
          <w:sz w:val="22"/>
          <w:szCs w:val="22"/>
          <w:lang w:eastAsia="de-AT"/>
        </w:rPr>
        <w:t xml:space="preserve"> ulrike.tschernuth</w:t>
      </w:r>
      <w:r w:rsidR="00AA01EE">
        <w:rPr>
          <w:rFonts w:ascii="Arial" w:hAnsi="Arial" w:cs="Arial"/>
          <w:sz w:val="22"/>
          <w:szCs w:val="22"/>
          <w:lang w:eastAsia="de-AT"/>
        </w:rPr>
        <w:t>@bhs.at</w:t>
      </w:r>
    </w:p>
    <w:p w:rsidR="0033010D" w:rsidRPr="00F26FE8" w:rsidRDefault="0033010D" w:rsidP="0033010D">
      <w:pPr>
        <w:autoSpaceDE w:val="0"/>
        <w:autoSpaceDN w:val="0"/>
        <w:adjustRightInd w:val="0"/>
        <w:rPr>
          <w:rFonts w:ascii="Arial" w:hAnsi="Arial" w:cs="Arial"/>
          <w:color w:val="000000"/>
          <w:sz w:val="22"/>
          <w:szCs w:val="22"/>
          <w:lang w:eastAsia="de-AT"/>
        </w:rPr>
      </w:pPr>
      <w:r w:rsidRPr="00F26FE8">
        <w:rPr>
          <w:rFonts w:ascii="Arial" w:hAnsi="Arial" w:cs="Arial"/>
          <w:color w:val="000000"/>
          <w:sz w:val="22"/>
          <w:szCs w:val="22"/>
          <w:lang w:eastAsia="de-AT"/>
        </w:rPr>
        <w:t>Tel: +43 7752 602 30</w:t>
      </w:r>
      <w:r w:rsidR="00AA01EE">
        <w:rPr>
          <w:rFonts w:ascii="Arial" w:hAnsi="Arial" w:cs="Arial"/>
          <w:color w:val="000000"/>
          <w:sz w:val="22"/>
          <w:szCs w:val="22"/>
          <w:lang w:eastAsia="de-AT"/>
        </w:rPr>
        <w:t>40</w:t>
      </w:r>
    </w:p>
    <w:p w:rsidR="0033010D" w:rsidRPr="00F26FE8" w:rsidRDefault="0033010D" w:rsidP="0033010D">
      <w:pPr>
        <w:spacing w:before="120"/>
        <w:jc w:val="both"/>
        <w:rPr>
          <w:rFonts w:ascii="Arial" w:hAnsi="Arial" w:cs="Arial"/>
          <w:sz w:val="20"/>
          <w:szCs w:val="20"/>
        </w:rPr>
      </w:pPr>
    </w:p>
    <w:p w:rsidR="0033010D" w:rsidRPr="0033010D" w:rsidRDefault="0033010D" w:rsidP="0033010D">
      <w:pPr>
        <w:spacing w:before="120"/>
        <w:jc w:val="both"/>
        <w:rPr>
          <w:rFonts w:ascii="Arial" w:hAnsi="Arial" w:cs="Arial"/>
          <w:sz w:val="20"/>
          <w:szCs w:val="20"/>
        </w:rPr>
      </w:pPr>
    </w:p>
    <w:p w:rsidR="00A83E64" w:rsidRPr="0033010D" w:rsidRDefault="00A83E64" w:rsidP="0033010D">
      <w:pPr>
        <w:pStyle w:val="Standa1"/>
        <w:rPr>
          <w:rFonts w:ascii="Arial" w:hAnsi="Arial" w:cs="Arial"/>
          <w:b/>
          <w:bCs/>
          <w:sz w:val="22"/>
          <w:szCs w:val="22"/>
        </w:rPr>
      </w:pPr>
      <w:r w:rsidRPr="0033010D">
        <w:rPr>
          <w:rFonts w:ascii="Arial" w:hAnsi="Arial" w:cs="Arial"/>
          <w:b/>
          <w:bCs/>
          <w:sz w:val="22"/>
          <w:szCs w:val="22"/>
        </w:rPr>
        <w:t>Vinzenz Gruppe: Gesundheit kommt von Herzen</w:t>
      </w:r>
    </w:p>
    <w:p w:rsidR="00A83E64" w:rsidRPr="0033010D" w:rsidRDefault="00A83E64" w:rsidP="0033010D">
      <w:pPr>
        <w:pStyle w:val="Standa1"/>
        <w:autoSpaceDE w:val="0"/>
        <w:autoSpaceDN w:val="0"/>
        <w:adjustRightInd w:val="0"/>
        <w:rPr>
          <w:rFonts w:ascii="Arial" w:hAnsi="Arial" w:cs="Arial"/>
          <w:sz w:val="22"/>
          <w:szCs w:val="22"/>
          <w:lang w:val="de-AT" w:eastAsia="de-AT"/>
        </w:rPr>
      </w:pPr>
      <w:r w:rsidRPr="0033010D">
        <w:rPr>
          <w:rFonts w:ascii="Arial" w:hAnsi="Arial" w:cs="Arial"/>
          <w:sz w:val="22"/>
          <w:szCs w:val="22"/>
          <w:lang w:val="de-AT" w:eastAsia="de-AT"/>
        </w:rPr>
        <w:t xml:space="preserve">Wir verbinden christliche Werte mit hoher medizinischer und pflegerischer Kompetenz sowie modernem, effizientem Management. Gemeinnützigkeit ist unser Prinzip. Medizin mit Qualität und Seele ist unser Ziel. </w:t>
      </w:r>
    </w:p>
    <w:p w:rsidR="00A83E64" w:rsidRPr="0033010D" w:rsidRDefault="00A83E64" w:rsidP="0033010D">
      <w:pPr>
        <w:pStyle w:val="Standa1"/>
        <w:autoSpaceDE w:val="0"/>
        <w:autoSpaceDN w:val="0"/>
        <w:adjustRightInd w:val="0"/>
        <w:rPr>
          <w:rFonts w:ascii="Arial" w:hAnsi="Arial" w:cs="Arial"/>
          <w:sz w:val="22"/>
          <w:szCs w:val="22"/>
          <w:lang w:val="de-AT" w:eastAsia="de-AT"/>
        </w:rPr>
      </w:pPr>
    </w:p>
    <w:p w:rsidR="00A83E64" w:rsidRPr="0033010D" w:rsidRDefault="00A83E64" w:rsidP="0033010D">
      <w:pPr>
        <w:pStyle w:val="Standa1"/>
        <w:autoSpaceDE w:val="0"/>
        <w:autoSpaceDN w:val="0"/>
        <w:adjustRightInd w:val="0"/>
        <w:rPr>
          <w:rFonts w:ascii="Arial" w:hAnsi="Arial" w:cs="Arial"/>
          <w:sz w:val="22"/>
          <w:szCs w:val="22"/>
          <w:lang w:val="de-AT" w:eastAsia="de-AT"/>
        </w:rPr>
      </w:pPr>
      <w:r w:rsidRPr="0033010D">
        <w:rPr>
          <w:rFonts w:ascii="Arial" w:hAnsi="Arial" w:cs="Arial"/>
          <w:sz w:val="22"/>
          <w:szCs w:val="22"/>
          <w:lang w:val="de-AT" w:eastAsia="de-AT"/>
        </w:rPr>
        <w:lastRenderedPageBreak/>
        <w:t>Unsere Ordenskrankenhäuser, Pflegehäuser, Rehabilitationseinrichtungen und Präventionsangebote stehen allen Menschen offen – ohne Ansehen ihrer Konfession und ihrer sozialen Stellung.</w:t>
      </w:r>
    </w:p>
    <w:p w:rsidR="00A83E64" w:rsidRPr="0033010D" w:rsidRDefault="00A83E64" w:rsidP="0033010D">
      <w:pPr>
        <w:pStyle w:val="Standa1"/>
        <w:autoSpaceDE w:val="0"/>
        <w:autoSpaceDN w:val="0"/>
        <w:adjustRightInd w:val="0"/>
        <w:rPr>
          <w:rFonts w:ascii="Arial" w:hAnsi="Arial" w:cs="Arial"/>
          <w:iCs/>
          <w:sz w:val="22"/>
          <w:szCs w:val="22"/>
          <w:lang w:val="de-AT" w:eastAsia="en-US"/>
        </w:rPr>
      </w:pPr>
    </w:p>
    <w:p w:rsidR="00A83E64" w:rsidRPr="0033010D" w:rsidRDefault="00D71B78" w:rsidP="0033010D">
      <w:pPr>
        <w:pStyle w:val="Standa1"/>
        <w:autoSpaceDE w:val="0"/>
        <w:autoSpaceDN w:val="0"/>
        <w:adjustRightInd w:val="0"/>
        <w:rPr>
          <w:rFonts w:ascii="Arial" w:hAnsi="Arial" w:cs="Arial"/>
          <w:iCs/>
          <w:sz w:val="22"/>
          <w:szCs w:val="22"/>
          <w:lang w:val="de-AT" w:eastAsia="en-US"/>
        </w:rPr>
      </w:pPr>
      <w:r>
        <w:rPr>
          <w:rFonts w:ascii="Arial" w:hAnsi="Arial" w:cs="Arial"/>
          <w:iCs/>
          <w:sz w:val="22"/>
          <w:szCs w:val="22"/>
          <w:lang w:val="de-AT" w:eastAsia="en-US"/>
        </w:rPr>
        <w:t xml:space="preserve">Im </w:t>
      </w:r>
      <w:r w:rsidR="00A83E64" w:rsidRPr="0033010D">
        <w:rPr>
          <w:rFonts w:ascii="Arial" w:hAnsi="Arial" w:cs="Arial"/>
          <w:iCs/>
          <w:sz w:val="22"/>
          <w:szCs w:val="22"/>
          <w:lang w:val="de-AT" w:eastAsia="en-US"/>
        </w:rPr>
        <w:t xml:space="preserve">Verbund der Vinzenz Gruppe werden die Krankenhäuser der Barmherzigen Schwestern Wien, Linz und Ried, das Orthopädische Spital Speising, das St. Josef-Krankenhaus, das Krankenhaus Göttlicher Heiland und das Herz-Jesu Krankenhaus (alle Wien) sowie die Pflegehäuser der Barmherzigen Schwestern Pflege GmbH in Wien und in Maria Anzbach geführt. Sie sind in rechtlich und wirtschaftlich selbständigen Betriebsgesellschaften organisiert. Die Beteiligungen an diesen Betriebsgesellschaften werden direkt oder indirekt von der Vinzenz Gruppe Krankenhausbeteiligungs- und Management GmbH verwaltet. </w:t>
      </w:r>
    </w:p>
    <w:p w:rsidR="00A83E64" w:rsidRPr="0033010D" w:rsidRDefault="00A83E64" w:rsidP="0033010D">
      <w:pPr>
        <w:pStyle w:val="Standa1"/>
        <w:autoSpaceDE w:val="0"/>
        <w:autoSpaceDN w:val="0"/>
        <w:adjustRightInd w:val="0"/>
        <w:rPr>
          <w:rFonts w:ascii="Arial" w:hAnsi="Arial" w:cs="Arial"/>
          <w:iCs/>
          <w:sz w:val="22"/>
          <w:szCs w:val="22"/>
          <w:lang w:val="de-AT" w:eastAsia="en-US"/>
        </w:rPr>
      </w:pPr>
    </w:p>
    <w:p w:rsidR="00A83E64" w:rsidRPr="0033010D" w:rsidRDefault="00A83E64" w:rsidP="0033010D">
      <w:pPr>
        <w:pStyle w:val="Standa1"/>
        <w:autoSpaceDE w:val="0"/>
        <w:autoSpaceDN w:val="0"/>
        <w:adjustRightInd w:val="0"/>
        <w:rPr>
          <w:rFonts w:ascii="Arial" w:hAnsi="Arial" w:cs="Arial"/>
          <w:iCs/>
          <w:sz w:val="22"/>
          <w:szCs w:val="22"/>
          <w:lang w:val="de-AT" w:eastAsia="en-US"/>
        </w:rPr>
      </w:pPr>
      <w:r w:rsidRPr="0033010D">
        <w:rPr>
          <w:rFonts w:ascii="Arial" w:hAnsi="Arial" w:cs="Arial"/>
          <w:iCs/>
          <w:sz w:val="22"/>
          <w:szCs w:val="22"/>
          <w:lang w:val="de-AT" w:eastAsia="en-US"/>
        </w:rPr>
        <w:t>Weiters zählt die HerzReha Bad Ischl, an der eine gemeinsame Beteiligung mit der Sozialversicherung der gewerblichen Wirtschaft besteht, zur Vinzenz Gruppe. Sie ist durch einen Betriebsführungsvertrag</w:t>
      </w:r>
      <w:r w:rsidR="00D6779F">
        <w:rPr>
          <w:rFonts w:ascii="Arial" w:hAnsi="Arial" w:cs="Arial"/>
          <w:iCs/>
          <w:sz w:val="22"/>
          <w:szCs w:val="22"/>
          <w:lang w:val="de-AT" w:eastAsia="en-US"/>
        </w:rPr>
        <w:t xml:space="preserve"> </w:t>
      </w:r>
      <w:r w:rsidRPr="0033010D">
        <w:rPr>
          <w:rFonts w:ascii="Arial" w:hAnsi="Arial" w:cs="Arial"/>
          <w:iCs/>
          <w:sz w:val="22"/>
          <w:szCs w:val="22"/>
          <w:lang w:val="de-AT" w:eastAsia="en-US"/>
        </w:rPr>
        <w:t>mit der Gruppe verbunden.</w:t>
      </w:r>
    </w:p>
    <w:p w:rsidR="00A83E64" w:rsidRPr="0033010D" w:rsidRDefault="00A83E64" w:rsidP="0033010D">
      <w:pPr>
        <w:pStyle w:val="Standa1"/>
        <w:autoSpaceDE w:val="0"/>
        <w:autoSpaceDN w:val="0"/>
        <w:adjustRightInd w:val="0"/>
        <w:rPr>
          <w:rFonts w:ascii="Arial" w:hAnsi="Arial" w:cs="Arial"/>
          <w:iCs/>
          <w:sz w:val="22"/>
          <w:szCs w:val="22"/>
          <w:lang w:val="de-AT" w:eastAsia="en-US"/>
        </w:rPr>
      </w:pPr>
    </w:p>
    <w:p w:rsidR="00A83E64" w:rsidRPr="0033010D" w:rsidRDefault="00C1484D" w:rsidP="0033010D">
      <w:pPr>
        <w:pStyle w:val="Standa1"/>
        <w:autoSpaceDE w:val="0"/>
        <w:autoSpaceDN w:val="0"/>
        <w:adjustRightInd w:val="0"/>
        <w:rPr>
          <w:rFonts w:ascii="Arial" w:hAnsi="Arial" w:cs="Arial"/>
          <w:iCs/>
          <w:sz w:val="22"/>
          <w:szCs w:val="22"/>
          <w:lang w:val="de-AT" w:eastAsia="en-US"/>
        </w:rPr>
      </w:pPr>
      <w:hyperlink r:id="rId9" w:history="1">
        <w:r w:rsidR="00D71B78" w:rsidRPr="00174C8D">
          <w:rPr>
            <w:rStyle w:val="Hyperlink"/>
            <w:rFonts w:ascii="Arial" w:hAnsi="Arial" w:cs="Arial"/>
            <w:iCs/>
            <w:sz w:val="22"/>
            <w:szCs w:val="22"/>
            <w:lang w:val="de-AT" w:eastAsia="en-US"/>
          </w:rPr>
          <w:t>www.vinzenzgruppe.at</w:t>
        </w:r>
      </w:hyperlink>
      <w:r w:rsidR="00D71B78">
        <w:rPr>
          <w:rFonts w:ascii="Arial" w:hAnsi="Arial" w:cs="Arial"/>
          <w:iCs/>
          <w:sz w:val="22"/>
          <w:szCs w:val="22"/>
          <w:lang w:val="de-AT" w:eastAsia="en-US"/>
        </w:rPr>
        <w:t xml:space="preserve"> </w:t>
      </w:r>
    </w:p>
    <w:p w:rsidR="00A83E64" w:rsidRPr="0033010D" w:rsidRDefault="00A83E64" w:rsidP="0033010D"/>
    <w:p w:rsidR="00390485" w:rsidRPr="0033010D" w:rsidRDefault="00390485" w:rsidP="0033010D">
      <w:pPr>
        <w:spacing w:before="120"/>
        <w:jc w:val="both"/>
        <w:rPr>
          <w:rFonts w:ascii="Arial" w:hAnsi="Arial" w:cs="Arial"/>
          <w:sz w:val="20"/>
          <w:szCs w:val="20"/>
        </w:rPr>
      </w:pPr>
    </w:p>
    <w:p w:rsidR="00390485" w:rsidRPr="0033010D" w:rsidRDefault="00390485" w:rsidP="0033010D"/>
    <w:p w:rsidR="005751B9" w:rsidRPr="0033010D" w:rsidRDefault="005751B9" w:rsidP="0033010D"/>
    <w:sectPr w:rsidR="005751B9" w:rsidRPr="0033010D" w:rsidSect="0021184C">
      <w:headerReference w:type="default" r:id="rId10"/>
      <w:footerReference w:type="default" r:id="rId11"/>
      <w:headerReference w:type="first" r:id="rId12"/>
      <w:footerReference w:type="first" r:id="rId13"/>
      <w:pgSz w:w="11906" w:h="16838"/>
      <w:pgMar w:top="1418" w:right="1418" w:bottom="284" w:left="1191" w:header="709" w:footer="51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68" w:rsidRDefault="009A4568" w:rsidP="00A83E64">
      <w:r>
        <w:separator/>
      </w:r>
    </w:p>
  </w:endnote>
  <w:endnote w:type="continuationSeparator" w:id="0">
    <w:p w:rsidR="009A4568" w:rsidRDefault="009A4568" w:rsidP="00A8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4C" w:rsidRPr="003C7DC0" w:rsidRDefault="0021184C" w:rsidP="0021184C">
    <w:pPr>
      <w:pStyle w:val="Fuzeile"/>
      <w:rPr>
        <w:rFonts w:ascii="Arial" w:hAnsi="Arial" w:cs="Arial"/>
        <w:sz w:val="16"/>
        <w:szCs w:val="16"/>
      </w:rPr>
    </w:pPr>
    <w:r>
      <w:rPr>
        <w:lang w:val="de-DE"/>
      </w:rPr>
      <w:tab/>
    </w:r>
    <w:r>
      <w:rPr>
        <w:lang w:val="de-DE"/>
      </w:rPr>
      <w:tab/>
    </w:r>
    <w:r w:rsidRPr="003C7DC0">
      <w:rPr>
        <w:rFonts w:ascii="Arial" w:hAnsi="Arial" w:cs="Arial"/>
        <w:b/>
        <w:sz w:val="16"/>
        <w:szCs w:val="16"/>
      </w:rPr>
      <w:fldChar w:fldCharType="begin"/>
    </w:r>
    <w:r w:rsidRPr="003C7DC0">
      <w:rPr>
        <w:rFonts w:ascii="Arial" w:hAnsi="Arial" w:cs="Arial"/>
        <w:b/>
        <w:sz w:val="16"/>
        <w:szCs w:val="16"/>
      </w:rPr>
      <w:instrText>PAGE  \* Arabic  \* MERGEFORMAT</w:instrText>
    </w:r>
    <w:r w:rsidRPr="003C7DC0">
      <w:rPr>
        <w:rFonts w:ascii="Arial" w:hAnsi="Arial" w:cs="Arial"/>
        <w:b/>
        <w:sz w:val="16"/>
        <w:szCs w:val="16"/>
      </w:rPr>
      <w:fldChar w:fldCharType="separate"/>
    </w:r>
    <w:r w:rsidR="00C1484D" w:rsidRPr="00C1484D">
      <w:rPr>
        <w:rFonts w:ascii="Arial" w:hAnsi="Arial" w:cs="Arial"/>
        <w:b/>
        <w:noProof/>
        <w:sz w:val="16"/>
        <w:szCs w:val="16"/>
        <w:lang w:val="de-DE"/>
      </w:rPr>
      <w:t>3</w:t>
    </w:r>
    <w:r w:rsidRPr="003C7DC0">
      <w:rPr>
        <w:rFonts w:ascii="Arial" w:hAnsi="Arial" w:cs="Arial"/>
        <w:b/>
        <w:sz w:val="16"/>
        <w:szCs w:val="16"/>
      </w:rPr>
      <w:fldChar w:fldCharType="end"/>
    </w:r>
    <w:r w:rsidR="0033010D" w:rsidRPr="003C7DC0">
      <w:rPr>
        <w:rFonts w:ascii="Arial" w:hAnsi="Arial" w:cs="Arial"/>
        <w:sz w:val="16"/>
        <w:szCs w:val="16"/>
        <w:lang w:val="de-DE"/>
      </w:rPr>
      <w:t>/</w:t>
    </w:r>
    <w:r w:rsidRPr="003C7DC0">
      <w:rPr>
        <w:rFonts w:ascii="Arial" w:hAnsi="Arial" w:cs="Arial"/>
        <w:b/>
        <w:sz w:val="16"/>
        <w:szCs w:val="16"/>
      </w:rPr>
      <w:fldChar w:fldCharType="begin"/>
    </w:r>
    <w:r w:rsidRPr="003C7DC0">
      <w:rPr>
        <w:rFonts w:ascii="Arial" w:hAnsi="Arial" w:cs="Arial"/>
        <w:b/>
        <w:sz w:val="16"/>
        <w:szCs w:val="16"/>
      </w:rPr>
      <w:instrText>NUMPAGES  \* Arabic  \* MERGEFORMAT</w:instrText>
    </w:r>
    <w:r w:rsidRPr="003C7DC0">
      <w:rPr>
        <w:rFonts w:ascii="Arial" w:hAnsi="Arial" w:cs="Arial"/>
        <w:b/>
        <w:sz w:val="16"/>
        <w:szCs w:val="16"/>
      </w:rPr>
      <w:fldChar w:fldCharType="separate"/>
    </w:r>
    <w:r w:rsidR="00C1484D" w:rsidRPr="00C1484D">
      <w:rPr>
        <w:rFonts w:ascii="Arial" w:hAnsi="Arial" w:cs="Arial"/>
        <w:b/>
        <w:noProof/>
        <w:sz w:val="16"/>
        <w:szCs w:val="16"/>
        <w:lang w:val="de-DE"/>
      </w:rPr>
      <w:t>3</w:t>
    </w:r>
    <w:r w:rsidRPr="003C7DC0">
      <w:rPr>
        <w:rFonts w:ascii="Arial" w:hAnsi="Arial" w:cs="Arial"/>
        <w:b/>
        <w:sz w:val="16"/>
        <w:szCs w:val="16"/>
      </w:rPr>
      <w:fldChar w:fldCharType="end"/>
    </w:r>
  </w:p>
  <w:p w:rsidR="0021184C" w:rsidRDefault="0021184C">
    <w:pPr>
      <w:pStyle w:val="Fuzeile"/>
    </w:pPr>
    <w:r>
      <w:rPr>
        <w:noProof/>
        <w:lang w:eastAsia="de-AT"/>
      </w:rPr>
      <w:drawing>
        <wp:anchor distT="0" distB="0" distL="114300" distR="114300" simplePos="0" relativeHeight="251658240" behindDoc="1" locked="0" layoutInCell="1" allowOverlap="1" wp14:anchorId="0D3DAFFD" wp14:editId="129524A0">
          <wp:simplePos x="0" y="0"/>
          <wp:positionH relativeFrom="column">
            <wp:posOffset>5080</wp:posOffset>
          </wp:positionH>
          <wp:positionV relativeFrom="paragraph">
            <wp:posOffset>40640</wp:posOffset>
          </wp:positionV>
          <wp:extent cx="5759450" cy="604520"/>
          <wp:effectExtent l="0" t="0" r="0" b="5080"/>
          <wp:wrapTight wrapText="bothSides">
            <wp:wrapPolygon edited="0">
              <wp:start x="0" y="0"/>
              <wp:lineTo x="0" y="21101"/>
              <wp:lineTo x="21505" y="21101"/>
              <wp:lineTo x="2150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zeile farbig mit VG_17cm_ohne weißen 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04520"/>
                  </a:xfrm>
                  <a:prstGeom prst="rect">
                    <a:avLst/>
                  </a:prstGeom>
                </pic:spPr>
              </pic:pic>
            </a:graphicData>
          </a:graphic>
          <wp14:sizeRelH relativeFrom="margin">
            <wp14:pctWidth>0</wp14:pctWidth>
          </wp14:sizeRelH>
          <wp14:sizeRelV relativeFrom="margin">
            <wp14:pctHeight>0</wp14:pctHeight>
          </wp14:sizeRelV>
        </wp:anchor>
      </w:drawing>
    </w:r>
  </w:p>
  <w:p w:rsidR="00A83E64" w:rsidRDefault="00A83E64">
    <w:pPr>
      <w:pStyle w:val="Fuzeile"/>
    </w:pPr>
  </w:p>
  <w:p w:rsidR="0021184C" w:rsidRDefault="002118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64" w:rsidRPr="00AE4868" w:rsidRDefault="0021184C">
    <w:pPr>
      <w:pStyle w:val="Fuzeile"/>
      <w:rPr>
        <w:rFonts w:ascii="Arial" w:hAnsi="Arial" w:cs="Arial"/>
        <w:sz w:val="16"/>
        <w:szCs w:val="16"/>
      </w:rPr>
    </w:pPr>
    <w:r>
      <w:rPr>
        <w:lang w:val="de-DE"/>
      </w:rPr>
      <w:tab/>
    </w:r>
    <w:r>
      <w:rPr>
        <w:lang w:val="de-DE"/>
      </w:rPr>
      <w:tab/>
    </w:r>
    <w:r w:rsidRPr="00AE4868">
      <w:rPr>
        <w:rFonts w:ascii="Arial" w:hAnsi="Arial" w:cs="Arial"/>
        <w:sz w:val="16"/>
        <w:szCs w:val="16"/>
      </w:rPr>
      <w:fldChar w:fldCharType="begin"/>
    </w:r>
    <w:r w:rsidRPr="00AE4868">
      <w:rPr>
        <w:rFonts w:ascii="Arial" w:hAnsi="Arial" w:cs="Arial"/>
        <w:sz w:val="16"/>
        <w:szCs w:val="16"/>
      </w:rPr>
      <w:instrText>PAGE  \* Arabic  \* MERGEFORMAT</w:instrText>
    </w:r>
    <w:r w:rsidRPr="00AE4868">
      <w:rPr>
        <w:rFonts w:ascii="Arial" w:hAnsi="Arial" w:cs="Arial"/>
        <w:sz w:val="16"/>
        <w:szCs w:val="16"/>
      </w:rPr>
      <w:fldChar w:fldCharType="separate"/>
    </w:r>
    <w:r w:rsidR="00C1484D" w:rsidRPr="00C1484D">
      <w:rPr>
        <w:rFonts w:ascii="Arial" w:hAnsi="Arial" w:cs="Arial"/>
        <w:noProof/>
        <w:sz w:val="16"/>
        <w:szCs w:val="16"/>
        <w:lang w:val="de-DE"/>
      </w:rPr>
      <w:t>1</w:t>
    </w:r>
    <w:r w:rsidRPr="00AE4868">
      <w:rPr>
        <w:rFonts w:ascii="Arial" w:hAnsi="Arial" w:cs="Arial"/>
        <w:sz w:val="16"/>
        <w:szCs w:val="16"/>
      </w:rPr>
      <w:fldChar w:fldCharType="end"/>
    </w:r>
    <w:r w:rsidR="0033010D" w:rsidRPr="00AE4868">
      <w:rPr>
        <w:rFonts w:ascii="Arial" w:hAnsi="Arial" w:cs="Arial"/>
        <w:sz w:val="16"/>
        <w:szCs w:val="16"/>
        <w:lang w:val="de-DE"/>
      </w:rPr>
      <w:t>/</w:t>
    </w:r>
    <w:r w:rsidRPr="00AE4868">
      <w:rPr>
        <w:rFonts w:ascii="Arial" w:hAnsi="Arial" w:cs="Arial"/>
        <w:sz w:val="16"/>
        <w:szCs w:val="16"/>
      </w:rPr>
      <w:fldChar w:fldCharType="begin"/>
    </w:r>
    <w:r w:rsidRPr="00AE4868">
      <w:rPr>
        <w:rFonts w:ascii="Arial" w:hAnsi="Arial" w:cs="Arial"/>
        <w:sz w:val="16"/>
        <w:szCs w:val="16"/>
      </w:rPr>
      <w:instrText>NUMPAGES  \* Arabic  \* MERGEFORMAT</w:instrText>
    </w:r>
    <w:r w:rsidRPr="00AE4868">
      <w:rPr>
        <w:rFonts w:ascii="Arial" w:hAnsi="Arial" w:cs="Arial"/>
        <w:sz w:val="16"/>
        <w:szCs w:val="16"/>
      </w:rPr>
      <w:fldChar w:fldCharType="separate"/>
    </w:r>
    <w:r w:rsidR="00C1484D" w:rsidRPr="00C1484D">
      <w:rPr>
        <w:rFonts w:ascii="Arial" w:hAnsi="Arial" w:cs="Arial"/>
        <w:noProof/>
        <w:sz w:val="16"/>
        <w:szCs w:val="16"/>
        <w:lang w:val="de-DE"/>
      </w:rPr>
      <w:t>3</w:t>
    </w:r>
    <w:r w:rsidRPr="00AE4868">
      <w:rPr>
        <w:rFonts w:ascii="Arial" w:hAnsi="Arial" w:cs="Arial"/>
        <w:sz w:val="16"/>
        <w:szCs w:val="16"/>
      </w:rPr>
      <w:fldChar w:fldCharType="end"/>
    </w:r>
  </w:p>
  <w:p w:rsidR="00A83E64" w:rsidRDefault="0021184C">
    <w:pPr>
      <w:pStyle w:val="Fuzeile"/>
    </w:pPr>
    <w:r>
      <w:rPr>
        <w:noProof/>
        <w:lang w:eastAsia="de-AT"/>
      </w:rPr>
      <w:drawing>
        <wp:anchor distT="0" distB="0" distL="114300" distR="114300" simplePos="0" relativeHeight="251662336" behindDoc="1" locked="0" layoutInCell="1" allowOverlap="1" wp14:anchorId="2DB0C38E" wp14:editId="714AF5CD">
          <wp:simplePos x="0" y="0"/>
          <wp:positionH relativeFrom="column">
            <wp:posOffset>13335</wp:posOffset>
          </wp:positionH>
          <wp:positionV relativeFrom="paragraph">
            <wp:posOffset>77470</wp:posOffset>
          </wp:positionV>
          <wp:extent cx="5759450" cy="604520"/>
          <wp:effectExtent l="0" t="0" r="0" b="5080"/>
          <wp:wrapTight wrapText="bothSides">
            <wp:wrapPolygon edited="0">
              <wp:start x="0" y="0"/>
              <wp:lineTo x="0" y="21101"/>
              <wp:lineTo x="21505" y="21101"/>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ßzeile farbig mit VG_17cm_ohne weißen 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04520"/>
                  </a:xfrm>
                  <a:prstGeom prst="rect">
                    <a:avLst/>
                  </a:prstGeom>
                </pic:spPr>
              </pic:pic>
            </a:graphicData>
          </a:graphic>
          <wp14:sizeRelH relativeFrom="margin">
            <wp14:pctWidth>0</wp14:pctWidth>
          </wp14:sizeRelH>
          <wp14:sizeRelV relativeFrom="margin">
            <wp14:pctHeight>0</wp14:pctHeight>
          </wp14:sizeRelV>
        </wp:anchor>
      </w:drawing>
    </w:r>
  </w:p>
  <w:p w:rsidR="0021184C" w:rsidRDefault="0021184C">
    <w:pPr>
      <w:pStyle w:val="Fuzeile"/>
    </w:pPr>
  </w:p>
  <w:p w:rsidR="0021184C" w:rsidRDefault="002118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68" w:rsidRDefault="009A4568" w:rsidP="00A83E64">
      <w:r>
        <w:separator/>
      </w:r>
    </w:p>
  </w:footnote>
  <w:footnote w:type="continuationSeparator" w:id="0">
    <w:p w:rsidR="009A4568" w:rsidRDefault="009A4568" w:rsidP="00A8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64" w:rsidRDefault="00A83E64" w:rsidP="0033010D">
    <w:pPr>
      <w:pStyle w:val="Kopfzeile"/>
    </w:pPr>
  </w:p>
  <w:p w:rsidR="0033010D" w:rsidRPr="0033010D" w:rsidRDefault="0033010D" w:rsidP="003301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64" w:rsidRDefault="00A83E64">
    <w:pPr>
      <w:pStyle w:val="Kopfzeile"/>
    </w:pPr>
    <w:r w:rsidRPr="00A83E64">
      <w:rPr>
        <w:rFonts w:ascii="Arial" w:hAnsi="Arial" w:cs="Arial"/>
        <w:b/>
        <w:noProof/>
        <w:color w:val="4D4D4D"/>
        <w:sz w:val="32"/>
        <w:szCs w:val="32"/>
        <w:lang w:eastAsia="de-AT"/>
      </w:rPr>
      <w:drawing>
        <wp:anchor distT="0" distB="0" distL="114300" distR="114300" simplePos="0" relativeHeight="251660288" behindDoc="1" locked="0" layoutInCell="1" allowOverlap="1" wp14:anchorId="6212A84E" wp14:editId="00CFA36A">
          <wp:simplePos x="0" y="0"/>
          <wp:positionH relativeFrom="column">
            <wp:posOffset>18415</wp:posOffset>
          </wp:positionH>
          <wp:positionV relativeFrom="paragraph">
            <wp:posOffset>-128270</wp:posOffset>
          </wp:positionV>
          <wp:extent cx="5759450" cy="1011555"/>
          <wp:effectExtent l="0" t="0" r="0" b="0"/>
          <wp:wrapTight wrapText="bothSides">
            <wp:wrapPolygon edited="0">
              <wp:start x="0" y="0"/>
              <wp:lineTo x="0" y="21153"/>
              <wp:lineTo x="21505" y="21153"/>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 A4 mit Claim_17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011555"/>
                  </a:xfrm>
                  <a:prstGeom prst="rect">
                    <a:avLst/>
                  </a:prstGeom>
                </pic:spPr>
              </pic:pic>
            </a:graphicData>
          </a:graphic>
          <wp14:sizeRelH relativeFrom="margin">
            <wp14:pctWidth>0</wp14:pctWidth>
          </wp14:sizeRelH>
          <wp14:sizeRelV relativeFrom="margin">
            <wp14:pctHeight>0</wp14:pctHeight>
          </wp14:sizeRelV>
        </wp:anchor>
      </w:drawing>
    </w:r>
  </w:p>
  <w:p w:rsidR="00A83E64" w:rsidRDefault="00A83E64">
    <w:pPr>
      <w:pStyle w:val="Kopfzeile"/>
    </w:pPr>
  </w:p>
  <w:p w:rsidR="00A83E64" w:rsidRDefault="00A83E64">
    <w:pPr>
      <w:pStyle w:val="Kopfzeile"/>
    </w:pPr>
  </w:p>
  <w:p w:rsidR="00A83E64" w:rsidRDefault="00A83E64">
    <w:pPr>
      <w:pStyle w:val="Kopfzeile"/>
    </w:pPr>
  </w:p>
  <w:p w:rsidR="0021184C" w:rsidRDefault="0021184C">
    <w:pPr>
      <w:pStyle w:val="Kopfzeile"/>
    </w:pPr>
  </w:p>
  <w:p w:rsidR="0021184C" w:rsidRDefault="0021184C">
    <w:pPr>
      <w:pStyle w:val="Kopfzeile"/>
    </w:pPr>
  </w:p>
  <w:p w:rsidR="0021184C" w:rsidRDefault="002118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8F"/>
    <w:rsid w:val="000072CD"/>
    <w:rsid w:val="00012D9E"/>
    <w:rsid w:val="00022F8F"/>
    <w:rsid w:val="0003114F"/>
    <w:rsid w:val="00046269"/>
    <w:rsid w:val="000544B2"/>
    <w:rsid w:val="000801E8"/>
    <w:rsid w:val="000D0A0A"/>
    <w:rsid w:val="000E035C"/>
    <w:rsid w:val="001276B7"/>
    <w:rsid w:val="00130D64"/>
    <w:rsid w:val="00137131"/>
    <w:rsid w:val="0015424C"/>
    <w:rsid w:val="00164916"/>
    <w:rsid w:val="00182676"/>
    <w:rsid w:val="001845A6"/>
    <w:rsid w:val="001A091B"/>
    <w:rsid w:val="001A7F6D"/>
    <w:rsid w:val="001B1AB2"/>
    <w:rsid w:val="001E4693"/>
    <w:rsid w:val="001E6BFD"/>
    <w:rsid w:val="0021184C"/>
    <w:rsid w:val="00212570"/>
    <w:rsid w:val="00212B65"/>
    <w:rsid w:val="00223ED4"/>
    <w:rsid w:val="00230037"/>
    <w:rsid w:val="00244AE5"/>
    <w:rsid w:val="00253916"/>
    <w:rsid w:val="0025464B"/>
    <w:rsid w:val="002724F9"/>
    <w:rsid w:val="00290DCB"/>
    <w:rsid w:val="002A4198"/>
    <w:rsid w:val="002B5D94"/>
    <w:rsid w:val="002D31BF"/>
    <w:rsid w:val="002D7CEE"/>
    <w:rsid w:val="002E4DA0"/>
    <w:rsid w:val="002F5C3F"/>
    <w:rsid w:val="0033010D"/>
    <w:rsid w:val="00344A01"/>
    <w:rsid w:val="00361A75"/>
    <w:rsid w:val="00390485"/>
    <w:rsid w:val="003C7DC0"/>
    <w:rsid w:val="00424BF8"/>
    <w:rsid w:val="00430285"/>
    <w:rsid w:val="00462E02"/>
    <w:rsid w:val="0046768C"/>
    <w:rsid w:val="00482268"/>
    <w:rsid w:val="00485031"/>
    <w:rsid w:val="004B4C7D"/>
    <w:rsid w:val="004D7EFC"/>
    <w:rsid w:val="004E36BD"/>
    <w:rsid w:val="004F776B"/>
    <w:rsid w:val="005416B0"/>
    <w:rsid w:val="005751B9"/>
    <w:rsid w:val="005A268D"/>
    <w:rsid w:val="005F5041"/>
    <w:rsid w:val="00625333"/>
    <w:rsid w:val="00631EFB"/>
    <w:rsid w:val="0068156B"/>
    <w:rsid w:val="0069153C"/>
    <w:rsid w:val="006D70E4"/>
    <w:rsid w:val="00773D0F"/>
    <w:rsid w:val="00774A20"/>
    <w:rsid w:val="00791739"/>
    <w:rsid w:val="00797F0D"/>
    <w:rsid w:val="007D3179"/>
    <w:rsid w:val="007D7867"/>
    <w:rsid w:val="00827FD5"/>
    <w:rsid w:val="008375C7"/>
    <w:rsid w:val="008A7DA5"/>
    <w:rsid w:val="008C72DB"/>
    <w:rsid w:val="0092132A"/>
    <w:rsid w:val="00921A3F"/>
    <w:rsid w:val="009242FC"/>
    <w:rsid w:val="009255BB"/>
    <w:rsid w:val="00927F28"/>
    <w:rsid w:val="0093202D"/>
    <w:rsid w:val="00941BDA"/>
    <w:rsid w:val="00965646"/>
    <w:rsid w:val="009A4568"/>
    <w:rsid w:val="009B0464"/>
    <w:rsid w:val="009B55E6"/>
    <w:rsid w:val="009E2025"/>
    <w:rsid w:val="009F1A8B"/>
    <w:rsid w:val="00A06534"/>
    <w:rsid w:val="00A31B89"/>
    <w:rsid w:val="00A528A2"/>
    <w:rsid w:val="00A5314B"/>
    <w:rsid w:val="00A649E7"/>
    <w:rsid w:val="00A70C66"/>
    <w:rsid w:val="00A83E64"/>
    <w:rsid w:val="00AA01EE"/>
    <w:rsid w:val="00AA0FE4"/>
    <w:rsid w:val="00AE4868"/>
    <w:rsid w:val="00B2711F"/>
    <w:rsid w:val="00B95BFB"/>
    <w:rsid w:val="00BD3909"/>
    <w:rsid w:val="00BE7B44"/>
    <w:rsid w:val="00C1484D"/>
    <w:rsid w:val="00C20BAA"/>
    <w:rsid w:val="00C73935"/>
    <w:rsid w:val="00C91075"/>
    <w:rsid w:val="00CB26E1"/>
    <w:rsid w:val="00D0258A"/>
    <w:rsid w:val="00D21E1B"/>
    <w:rsid w:val="00D26DE6"/>
    <w:rsid w:val="00D35972"/>
    <w:rsid w:val="00D411BF"/>
    <w:rsid w:val="00D45005"/>
    <w:rsid w:val="00D4567A"/>
    <w:rsid w:val="00D6779F"/>
    <w:rsid w:val="00D71B78"/>
    <w:rsid w:val="00DB3F8F"/>
    <w:rsid w:val="00DC043D"/>
    <w:rsid w:val="00DE4574"/>
    <w:rsid w:val="00DF45DD"/>
    <w:rsid w:val="00DF7B5F"/>
    <w:rsid w:val="00E42BB7"/>
    <w:rsid w:val="00E5419F"/>
    <w:rsid w:val="00E654D9"/>
    <w:rsid w:val="00E82CC4"/>
    <w:rsid w:val="00E87DBC"/>
    <w:rsid w:val="00EC437E"/>
    <w:rsid w:val="00ED21CC"/>
    <w:rsid w:val="00F26FE8"/>
    <w:rsid w:val="00F32C85"/>
    <w:rsid w:val="00F52CAE"/>
    <w:rsid w:val="00F64F8F"/>
    <w:rsid w:val="00F72D76"/>
    <w:rsid w:val="00F83640"/>
    <w:rsid w:val="00FA6BFD"/>
    <w:rsid w:val="00FF34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character" w:styleId="Hyperlink">
    <w:name w:val="Hyperlink"/>
    <w:basedOn w:val="Absatz-Standardschriftart"/>
    <w:rsid w:val="00390485"/>
    <w:rPr>
      <w:color w:val="0000FF" w:themeColor="hyperlink"/>
      <w:u w:val="single"/>
    </w:rPr>
  </w:style>
  <w:style w:type="paragraph" w:styleId="Sprechblasentext">
    <w:name w:val="Balloon Text"/>
    <w:basedOn w:val="Standard"/>
    <w:link w:val="SprechblasentextZchn"/>
    <w:rsid w:val="00A83E64"/>
    <w:rPr>
      <w:rFonts w:ascii="Tahoma" w:hAnsi="Tahoma" w:cs="Tahoma"/>
      <w:sz w:val="16"/>
      <w:szCs w:val="16"/>
    </w:rPr>
  </w:style>
  <w:style w:type="character" w:customStyle="1" w:styleId="SprechblasentextZchn">
    <w:name w:val="Sprechblasentext Zchn"/>
    <w:basedOn w:val="Absatz-Standardschriftart"/>
    <w:link w:val="Sprechblasentext"/>
    <w:rsid w:val="00A83E64"/>
    <w:rPr>
      <w:rFonts w:ascii="Tahoma" w:hAnsi="Tahoma" w:cs="Tahoma"/>
      <w:sz w:val="16"/>
      <w:szCs w:val="16"/>
      <w:lang w:eastAsia="de-DE"/>
    </w:rPr>
  </w:style>
  <w:style w:type="paragraph" w:customStyle="1" w:styleId="Standa1">
    <w:name w:val="Standa1"/>
    <w:uiPriority w:val="99"/>
    <w:rsid w:val="00A83E64"/>
    <w:rPr>
      <w:rFonts w:eastAsia="Calibri"/>
      <w:sz w:val="24"/>
      <w:szCs w:val="24"/>
      <w:lang w:val="de-DE" w:eastAsia="de-DE"/>
    </w:rPr>
  </w:style>
  <w:style w:type="paragraph" w:styleId="Kopfzeile">
    <w:name w:val="header"/>
    <w:basedOn w:val="Standard"/>
    <w:link w:val="KopfzeileZchn"/>
    <w:uiPriority w:val="99"/>
    <w:rsid w:val="00A83E64"/>
    <w:pPr>
      <w:tabs>
        <w:tab w:val="center" w:pos="4536"/>
        <w:tab w:val="right" w:pos="9072"/>
      </w:tabs>
    </w:pPr>
  </w:style>
  <w:style w:type="character" w:customStyle="1" w:styleId="KopfzeileZchn">
    <w:name w:val="Kopfzeile Zchn"/>
    <w:basedOn w:val="Absatz-Standardschriftart"/>
    <w:link w:val="Kopfzeile"/>
    <w:uiPriority w:val="99"/>
    <w:rsid w:val="00A83E64"/>
    <w:rPr>
      <w:sz w:val="24"/>
      <w:szCs w:val="24"/>
      <w:lang w:eastAsia="de-DE"/>
    </w:rPr>
  </w:style>
  <w:style w:type="paragraph" w:styleId="Fuzeile">
    <w:name w:val="footer"/>
    <w:basedOn w:val="Standard"/>
    <w:link w:val="FuzeileZchn"/>
    <w:rsid w:val="00A83E64"/>
    <w:pPr>
      <w:tabs>
        <w:tab w:val="center" w:pos="4536"/>
        <w:tab w:val="right" w:pos="9072"/>
      </w:tabs>
    </w:pPr>
  </w:style>
  <w:style w:type="character" w:customStyle="1" w:styleId="FuzeileZchn">
    <w:name w:val="Fußzeile Zchn"/>
    <w:basedOn w:val="Absatz-Standardschriftart"/>
    <w:link w:val="Fuzeile"/>
    <w:rsid w:val="00A83E64"/>
    <w:rPr>
      <w:sz w:val="24"/>
      <w:szCs w:val="24"/>
      <w:lang w:eastAsia="de-DE"/>
    </w:rPr>
  </w:style>
  <w:style w:type="paragraph" w:customStyle="1" w:styleId="Default">
    <w:name w:val="Default"/>
    <w:rsid w:val="00AA01E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character" w:styleId="Hyperlink">
    <w:name w:val="Hyperlink"/>
    <w:basedOn w:val="Absatz-Standardschriftart"/>
    <w:rsid w:val="00390485"/>
    <w:rPr>
      <w:color w:val="0000FF" w:themeColor="hyperlink"/>
      <w:u w:val="single"/>
    </w:rPr>
  </w:style>
  <w:style w:type="paragraph" w:styleId="Sprechblasentext">
    <w:name w:val="Balloon Text"/>
    <w:basedOn w:val="Standard"/>
    <w:link w:val="SprechblasentextZchn"/>
    <w:rsid w:val="00A83E64"/>
    <w:rPr>
      <w:rFonts w:ascii="Tahoma" w:hAnsi="Tahoma" w:cs="Tahoma"/>
      <w:sz w:val="16"/>
      <w:szCs w:val="16"/>
    </w:rPr>
  </w:style>
  <w:style w:type="character" w:customStyle="1" w:styleId="SprechblasentextZchn">
    <w:name w:val="Sprechblasentext Zchn"/>
    <w:basedOn w:val="Absatz-Standardschriftart"/>
    <w:link w:val="Sprechblasentext"/>
    <w:rsid w:val="00A83E64"/>
    <w:rPr>
      <w:rFonts w:ascii="Tahoma" w:hAnsi="Tahoma" w:cs="Tahoma"/>
      <w:sz w:val="16"/>
      <w:szCs w:val="16"/>
      <w:lang w:eastAsia="de-DE"/>
    </w:rPr>
  </w:style>
  <w:style w:type="paragraph" w:customStyle="1" w:styleId="Standa1">
    <w:name w:val="Standa1"/>
    <w:uiPriority w:val="99"/>
    <w:rsid w:val="00A83E64"/>
    <w:rPr>
      <w:rFonts w:eastAsia="Calibri"/>
      <w:sz w:val="24"/>
      <w:szCs w:val="24"/>
      <w:lang w:val="de-DE" w:eastAsia="de-DE"/>
    </w:rPr>
  </w:style>
  <w:style w:type="paragraph" w:styleId="Kopfzeile">
    <w:name w:val="header"/>
    <w:basedOn w:val="Standard"/>
    <w:link w:val="KopfzeileZchn"/>
    <w:uiPriority w:val="99"/>
    <w:rsid w:val="00A83E64"/>
    <w:pPr>
      <w:tabs>
        <w:tab w:val="center" w:pos="4536"/>
        <w:tab w:val="right" w:pos="9072"/>
      </w:tabs>
    </w:pPr>
  </w:style>
  <w:style w:type="character" w:customStyle="1" w:styleId="KopfzeileZchn">
    <w:name w:val="Kopfzeile Zchn"/>
    <w:basedOn w:val="Absatz-Standardschriftart"/>
    <w:link w:val="Kopfzeile"/>
    <w:uiPriority w:val="99"/>
    <w:rsid w:val="00A83E64"/>
    <w:rPr>
      <w:sz w:val="24"/>
      <w:szCs w:val="24"/>
      <w:lang w:eastAsia="de-DE"/>
    </w:rPr>
  </w:style>
  <w:style w:type="paragraph" w:styleId="Fuzeile">
    <w:name w:val="footer"/>
    <w:basedOn w:val="Standard"/>
    <w:link w:val="FuzeileZchn"/>
    <w:rsid w:val="00A83E64"/>
    <w:pPr>
      <w:tabs>
        <w:tab w:val="center" w:pos="4536"/>
        <w:tab w:val="right" w:pos="9072"/>
      </w:tabs>
    </w:pPr>
  </w:style>
  <w:style w:type="character" w:customStyle="1" w:styleId="FuzeileZchn">
    <w:name w:val="Fußzeile Zchn"/>
    <w:basedOn w:val="Absatz-Standardschriftart"/>
    <w:link w:val="Fuzeile"/>
    <w:rsid w:val="00A83E64"/>
    <w:rPr>
      <w:sz w:val="24"/>
      <w:szCs w:val="24"/>
      <w:lang w:eastAsia="de-DE"/>
    </w:rPr>
  </w:style>
  <w:style w:type="paragraph" w:customStyle="1" w:styleId="Default">
    <w:name w:val="Default"/>
    <w:rsid w:val="00AA01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6023">
      <w:bodyDiv w:val="1"/>
      <w:marLeft w:val="0"/>
      <w:marRight w:val="0"/>
      <w:marTop w:val="0"/>
      <w:marBottom w:val="0"/>
      <w:divBdr>
        <w:top w:val="none" w:sz="0" w:space="0" w:color="auto"/>
        <w:left w:val="none" w:sz="0" w:space="0" w:color="auto"/>
        <w:bottom w:val="none" w:sz="0" w:space="0" w:color="auto"/>
        <w:right w:val="none" w:sz="0" w:space="0" w:color="auto"/>
      </w:divBdr>
    </w:div>
    <w:div w:id="1232424154">
      <w:bodyDiv w:val="1"/>
      <w:marLeft w:val="0"/>
      <w:marRight w:val="0"/>
      <w:marTop w:val="0"/>
      <w:marBottom w:val="0"/>
      <w:divBdr>
        <w:top w:val="none" w:sz="0" w:space="0" w:color="auto"/>
        <w:left w:val="none" w:sz="0" w:space="0" w:color="auto"/>
        <w:bottom w:val="none" w:sz="0" w:space="0" w:color="auto"/>
        <w:right w:val="none" w:sz="0" w:space="0" w:color="auto"/>
      </w:divBdr>
    </w:div>
    <w:div w:id="17894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ried.a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nzenzgruppe.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59C6-EEDB-4368-99F5-DD76F26E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2845C3A5.dotm</Template>
  <TotalTime>0</TotalTime>
  <Pages>3</Pages>
  <Words>628</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BHS-Ried</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BHS Ried</dc:creator>
  <cp:lastModifiedBy>BHS Ried</cp:lastModifiedBy>
  <cp:revision>2</cp:revision>
  <cp:lastPrinted>2017-03-29T07:46:00Z</cp:lastPrinted>
  <dcterms:created xsi:type="dcterms:W3CDTF">2017-07-10T13:55:00Z</dcterms:created>
  <dcterms:modified xsi:type="dcterms:W3CDTF">2017-07-10T13:55:00Z</dcterms:modified>
</cp:coreProperties>
</file>